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5F" w:rsidRPr="00373C18" w:rsidRDefault="00C2075F" w:rsidP="00C2075F">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4635C6">
        <w:rPr>
          <w:noProof w:val="0"/>
          <w:sz w:val="22"/>
          <w:lang w:val="en-GB"/>
        </w:rPr>
        <w:t>92</w:t>
      </w:r>
      <w:r w:rsidRPr="007B7496">
        <w:rPr>
          <w:noProof w:val="0"/>
          <w:sz w:val="24"/>
          <w:lang w:val="en-GB"/>
        </w:rPr>
        <w:tab/>
      </w:r>
      <w:r w:rsidR="00C11CCB" w:rsidRPr="00C11CCB">
        <w:rPr>
          <w:noProof w:val="0"/>
          <w:sz w:val="22"/>
          <w:lang w:val="en-GB"/>
        </w:rPr>
        <w:t>R2-156132</w:t>
      </w:r>
    </w:p>
    <w:p w:rsidR="00C2075F" w:rsidRPr="005C4327" w:rsidRDefault="005C4327" w:rsidP="00C2075F">
      <w:pPr>
        <w:pStyle w:val="Header"/>
        <w:tabs>
          <w:tab w:val="right" w:pos="9639"/>
        </w:tabs>
        <w:rPr>
          <w:noProof w:val="0"/>
          <w:sz w:val="22"/>
          <w:lang w:val="de-DE"/>
        </w:rPr>
      </w:pPr>
      <w:r w:rsidRPr="005C4327">
        <w:rPr>
          <w:noProof w:val="0"/>
          <w:sz w:val="22"/>
          <w:lang w:val="de-DE"/>
        </w:rPr>
        <w:t>Anaheim, USA</w:t>
      </w:r>
      <w:r w:rsidR="00C2075F" w:rsidRPr="005C4327">
        <w:rPr>
          <w:rFonts w:hint="eastAsia"/>
          <w:noProof w:val="0"/>
          <w:sz w:val="22"/>
          <w:lang w:val="de-DE"/>
        </w:rPr>
        <w:t xml:space="preserve">, </w:t>
      </w:r>
      <w:r w:rsidR="004635C6" w:rsidRPr="005C4327">
        <w:rPr>
          <w:noProof w:val="0"/>
          <w:sz w:val="22"/>
          <w:lang w:val="de-DE"/>
        </w:rPr>
        <w:t>16-20</w:t>
      </w:r>
      <w:r w:rsidR="00C2075F" w:rsidRPr="005C4327">
        <w:rPr>
          <w:noProof w:val="0"/>
          <w:sz w:val="22"/>
          <w:lang w:val="de-DE"/>
        </w:rPr>
        <w:t xml:space="preserve"> </w:t>
      </w:r>
      <w:r w:rsidR="004635C6" w:rsidRPr="005C4327">
        <w:rPr>
          <w:noProof w:val="0"/>
          <w:sz w:val="22"/>
          <w:lang w:val="de-DE"/>
        </w:rPr>
        <w:t>November</w:t>
      </w:r>
      <w:r w:rsidR="00C2075F" w:rsidRPr="005C4327">
        <w:rPr>
          <w:noProof w:val="0"/>
          <w:sz w:val="22"/>
          <w:lang w:val="de-DE"/>
        </w:rPr>
        <w:t xml:space="preserve"> 2015</w:t>
      </w:r>
    </w:p>
    <w:p w:rsidR="00C2075F" w:rsidRPr="005C4327" w:rsidRDefault="00C2075F" w:rsidP="00C2075F">
      <w:pPr>
        <w:pStyle w:val="Header"/>
        <w:tabs>
          <w:tab w:val="right" w:pos="9639"/>
        </w:tabs>
        <w:rPr>
          <w:noProof w:val="0"/>
          <w:sz w:val="22"/>
          <w:lang w:val="de-DE"/>
        </w:rPr>
      </w:pPr>
    </w:p>
    <w:p w:rsidR="003904FE" w:rsidRPr="00C11CCB" w:rsidRDefault="003904FE" w:rsidP="003904FE">
      <w:pPr>
        <w:pStyle w:val="3GPPHeader"/>
        <w:rPr>
          <w:rFonts w:ascii="Arial" w:eastAsia="SimSun" w:hAnsi="Arial" w:cs="Arial"/>
          <w:szCs w:val="24"/>
          <w:lang w:val="de-DE"/>
        </w:rPr>
      </w:pPr>
      <w:r w:rsidRPr="00C11CCB">
        <w:rPr>
          <w:rFonts w:ascii="Arial" w:hAnsi="Arial" w:cs="Arial"/>
          <w:szCs w:val="24"/>
          <w:lang w:val="de-DE"/>
        </w:rPr>
        <w:t>Agenda Item:</w:t>
      </w:r>
      <w:r w:rsidRPr="00C11CCB">
        <w:rPr>
          <w:rFonts w:ascii="Arial" w:hAnsi="Arial" w:cs="Arial"/>
          <w:szCs w:val="24"/>
          <w:lang w:val="de-DE"/>
        </w:rPr>
        <w:tab/>
      </w:r>
      <w:r w:rsidR="00C11CCB" w:rsidRPr="00C11CCB">
        <w:rPr>
          <w:rFonts w:ascii="Arial" w:eastAsia="SimSun" w:hAnsi="Arial" w:cs="Arial"/>
          <w:szCs w:val="24"/>
          <w:lang w:val="de-DE"/>
        </w:rPr>
        <w:t>7.16</w:t>
      </w:r>
      <w:r w:rsidR="00E53C9F" w:rsidRPr="00C11CCB">
        <w:rPr>
          <w:rFonts w:ascii="Arial" w:eastAsia="SimSun" w:hAnsi="Arial" w:cs="Arial"/>
          <w:szCs w:val="24"/>
          <w:lang w:val="de-DE"/>
        </w:rPr>
        <w:t>.</w:t>
      </w:r>
      <w:r w:rsidR="00C11CCB" w:rsidRPr="00C11CCB">
        <w:rPr>
          <w:rFonts w:ascii="Arial" w:eastAsia="SimSun" w:hAnsi="Arial" w:cs="Arial"/>
          <w:szCs w:val="24"/>
          <w:lang w:val="de-DE"/>
        </w:rPr>
        <w:t>2.2</w:t>
      </w:r>
      <w:r w:rsidR="00E51399" w:rsidRPr="00C11CCB">
        <w:rPr>
          <w:rFonts w:ascii="Arial" w:eastAsia="SimSun" w:hAnsi="Arial" w:cs="Arial"/>
          <w:color w:val="FF0000"/>
          <w:szCs w:val="24"/>
          <w:lang w:val="de-DE"/>
        </w:rPr>
        <w:t xml:space="preserve"> </w:t>
      </w:r>
      <w:r w:rsidR="005C4327" w:rsidRPr="00C11CCB">
        <w:rPr>
          <w:rFonts w:ascii="Arial" w:eastAsia="SimSun" w:hAnsi="Arial" w:cs="Arial"/>
          <w:szCs w:val="24"/>
          <w:lang w:val="de-DE"/>
        </w:rPr>
        <w:t>NB-IoT</w:t>
      </w:r>
      <w:bookmarkStart w:id="3" w:name="_GoBack"/>
      <w:bookmarkEnd w:id="3"/>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C03400">
        <w:rPr>
          <w:b/>
          <w:sz w:val="24"/>
        </w:rPr>
        <w:t>Pagin</w:t>
      </w:r>
      <w:r w:rsidR="005C4327">
        <w:rPr>
          <w:b/>
          <w:sz w:val="24"/>
        </w:rPr>
        <w:t>g considerations</w:t>
      </w:r>
    </w:p>
    <w:p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6D0769" w:rsidRDefault="00E53C9F" w:rsidP="003904FE">
      <w:pPr>
        <w:rPr>
          <w:rFonts w:ascii="Arial" w:eastAsia="SimSun" w:hAnsi="Arial" w:cs="Arial"/>
          <w:lang w:val="en-US"/>
        </w:rPr>
      </w:pPr>
      <w:r>
        <w:rPr>
          <w:rFonts w:ascii="Arial" w:eastAsia="SimSun" w:hAnsi="Arial" w:cs="Arial"/>
          <w:lang w:val="en-US"/>
        </w:rPr>
        <w:t>In the last meeting NB-</w:t>
      </w:r>
      <w:proofErr w:type="spellStart"/>
      <w:r>
        <w:rPr>
          <w:rFonts w:ascii="Arial" w:eastAsia="SimSun" w:hAnsi="Arial" w:cs="Arial"/>
          <w:lang w:val="en-US"/>
        </w:rPr>
        <w:t>IoT</w:t>
      </w:r>
      <w:proofErr w:type="spellEnd"/>
      <w:r>
        <w:rPr>
          <w:rFonts w:ascii="Arial" w:eastAsia="SimSun" w:hAnsi="Arial" w:cs="Arial"/>
          <w:lang w:val="en-US"/>
        </w:rPr>
        <w:t xml:space="preserve"> ad-hoc </w:t>
      </w:r>
      <w:r w:rsidR="006D0769">
        <w:rPr>
          <w:rFonts w:ascii="Arial" w:eastAsia="SimSun" w:hAnsi="Arial" w:cs="Arial"/>
          <w:lang w:val="en-US"/>
        </w:rPr>
        <w:t xml:space="preserve">paging was one of the area which has been discussed especially concerning the various methods and techniques that can be applied/re-used from existing technologies for paging. Among others also paging in conjunction with </w:t>
      </w:r>
      <w:proofErr w:type="spellStart"/>
      <w:r w:rsidR="006D0769">
        <w:rPr>
          <w:rFonts w:ascii="Arial" w:eastAsia="SimSun" w:hAnsi="Arial" w:cs="Arial"/>
          <w:lang w:val="en-US"/>
        </w:rPr>
        <w:t>eDRX</w:t>
      </w:r>
      <w:proofErr w:type="spellEnd"/>
      <w:r w:rsidR="006D0769">
        <w:rPr>
          <w:rFonts w:ascii="Arial" w:eastAsia="SimSun" w:hAnsi="Arial" w:cs="Arial"/>
          <w:lang w:val="en-US"/>
        </w:rPr>
        <w:t xml:space="preserve"> and corresponding network synchronization and coverage enhancement was discussed.</w:t>
      </w:r>
    </w:p>
    <w:p w:rsidR="0067619F" w:rsidRDefault="006D0769" w:rsidP="003904FE">
      <w:pPr>
        <w:rPr>
          <w:rFonts w:ascii="Arial" w:eastAsia="SimSun" w:hAnsi="Arial" w:cs="Arial"/>
          <w:lang w:val="en-US"/>
        </w:rPr>
      </w:pPr>
      <w:r>
        <w:rPr>
          <w:rFonts w:ascii="Arial" w:eastAsia="SimSun" w:hAnsi="Arial" w:cs="Arial"/>
          <w:lang w:val="en-US"/>
        </w:rPr>
        <w:t>This document is related to one aspect in advance, i.e. given the nature of many devices to be served by NB-</w:t>
      </w:r>
      <w:proofErr w:type="spellStart"/>
      <w:r>
        <w:rPr>
          <w:rFonts w:ascii="Arial" w:eastAsia="SimSun" w:hAnsi="Arial" w:cs="Arial"/>
          <w:lang w:val="en-US"/>
        </w:rPr>
        <w:t>IoT</w:t>
      </w:r>
      <w:proofErr w:type="spellEnd"/>
      <w:r>
        <w:rPr>
          <w:rFonts w:ascii="Arial" w:eastAsia="SimSun" w:hAnsi="Arial" w:cs="Arial"/>
          <w:lang w:val="en-US"/>
        </w:rPr>
        <w:t xml:space="preserve"> is there a large </w:t>
      </w:r>
      <w:r w:rsidR="0067619F">
        <w:rPr>
          <w:rFonts w:ascii="Arial" w:eastAsia="SimSun" w:hAnsi="Arial" w:cs="Arial"/>
          <w:lang w:val="en-US"/>
        </w:rPr>
        <w:t xml:space="preserve">enough </w:t>
      </w:r>
      <w:r>
        <w:rPr>
          <w:rFonts w:ascii="Arial" w:eastAsia="SimSun" w:hAnsi="Arial" w:cs="Arial"/>
          <w:lang w:val="en-US"/>
        </w:rPr>
        <w:t>group characterized by some values for which paging as such is not or only seldom required.</w:t>
      </w:r>
    </w:p>
    <w:p w:rsidR="003904FE" w:rsidRDefault="003904FE" w:rsidP="003904FE">
      <w:pPr>
        <w:pStyle w:val="Heading1"/>
        <w:rPr>
          <w:lang w:val="en-US"/>
        </w:rPr>
      </w:pPr>
      <w:bookmarkStart w:id="4" w:name="OLE_LINK16"/>
      <w:bookmarkStart w:id="5" w:name="OLE_LINK17"/>
      <w:bookmarkStart w:id="6" w:name="OLE_LINK24"/>
      <w:bookmarkStart w:id="7" w:name="OLE_LINK41"/>
      <w:r>
        <w:rPr>
          <w:lang w:val="en-US"/>
        </w:rPr>
        <w:t>Discussion</w:t>
      </w:r>
    </w:p>
    <w:p w:rsidR="0067619F" w:rsidRDefault="0067619F" w:rsidP="0067619F">
      <w:pPr>
        <w:rPr>
          <w:rFonts w:ascii="Arial" w:eastAsia="SimSun" w:hAnsi="Arial" w:cs="Arial"/>
          <w:lang w:val="en-US"/>
        </w:rPr>
      </w:pPr>
      <w:r>
        <w:rPr>
          <w:rFonts w:ascii="Arial" w:eastAsia="SimSun" w:hAnsi="Arial" w:cs="Arial"/>
          <w:lang w:val="en-US"/>
        </w:rPr>
        <w:t>NB-</w:t>
      </w:r>
      <w:proofErr w:type="spellStart"/>
      <w:r>
        <w:rPr>
          <w:rFonts w:ascii="Arial" w:eastAsia="SimSun" w:hAnsi="Arial" w:cs="Arial"/>
          <w:lang w:val="en-US"/>
        </w:rPr>
        <w:t>IoT</w:t>
      </w:r>
      <w:proofErr w:type="spellEnd"/>
      <w:r>
        <w:rPr>
          <w:rFonts w:ascii="Arial" w:eastAsia="SimSun" w:hAnsi="Arial" w:cs="Arial"/>
          <w:lang w:val="en-US"/>
        </w:rPr>
        <w:t xml:space="preserve"> among other devices shall also serve meter devices (gas/water/electricity) and also sensor devices and vending machines.</w:t>
      </w:r>
    </w:p>
    <w:p w:rsidR="0067619F" w:rsidRDefault="0067619F" w:rsidP="0067619F">
      <w:pPr>
        <w:rPr>
          <w:rFonts w:ascii="Arial" w:eastAsia="SimSun" w:hAnsi="Arial" w:cs="Arial"/>
          <w:lang w:val="en-US"/>
        </w:rPr>
      </w:pPr>
      <w:r>
        <w:rPr>
          <w:rFonts w:ascii="Arial" w:eastAsia="SimSun" w:hAnsi="Arial" w:cs="Arial"/>
          <w:lang w:val="en-US"/>
        </w:rPr>
        <w:t>For many of these devices are oper</w:t>
      </w:r>
      <w:r w:rsidR="00A274EC">
        <w:rPr>
          <w:rFonts w:ascii="Arial" w:eastAsia="SimSun" w:hAnsi="Arial" w:cs="Arial"/>
          <w:lang w:val="en-US"/>
        </w:rPr>
        <w:t>ated today based on MO traffic only,</w:t>
      </w:r>
      <w:r>
        <w:rPr>
          <w:rFonts w:ascii="Arial" w:eastAsia="SimSun" w:hAnsi="Arial" w:cs="Arial"/>
          <w:lang w:val="en-US"/>
        </w:rPr>
        <w:t xml:space="preserve"> i.e. the device sends a report periodically. </w:t>
      </w:r>
      <w:r w:rsidR="00A274EC">
        <w:rPr>
          <w:rFonts w:ascii="Arial" w:eastAsia="SimSun" w:hAnsi="Arial" w:cs="Arial"/>
          <w:lang w:val="en-US"/>
        </w:rPr>
        <w:t xml:space="preserve">After the time of active operation the device stays still active for a time and performs </w:t>
      </w:r>
      <w:proofErr w:type="gramStart"/>
      <w:r w:rsidR="00A274EC">
        <w:rPr>
          <w:rFonts w:ascii="Arial" w:eastAsia="SimSun" w:hAnsi="Arial" w:cs="Arial"/>
          <w:lang w:val="en-US"/>
        </w:rPr>
        <w:t>the detach</w:t>
      </w:r>
      <w:proofErr w:type="gramEnd"/>
      <w:r w:rsidR="00A274EC">
        <w:rPr>
          <w:rFonts w:ascii="Arial" w:eastAsia="SimSun" w:hAnsi="Arial" w:cs="Arial"/>
          <w:lang w:val="en-US"/>
        </w:rPr>
        <w:t>/shutdown afterwards.</w:t>
      </w:r>
    </w:p>
    <w:p w:rsidR="00A274EC" w:rsidRPr="00A274EC" w:rsidRDefault="00A274EC" w:rsidP="00A274EC">
      <w:pPr>
        <w:pStyle w:val="ListParagraph"/>
        <w:numPr>
          <w:ilvl w:val="0"/>
          <w:numId w:val="10"/>
        </w:numPr>
        <w:rPr>
          <w:rFonts w:ascii="Arial" w:eastAsia="SimSun" w:hAnsi="Arial" w:cs="Arial"/>
          <w:lang w:val="en-US"/>
        </w:rPr>
      </w:pPr>
      <w:r>
        <w:rPr>
          <w:rFonts w:ascii="Arial" w:eastAsia="SimSun" w:hAnsi="Arial" w:cs="Arial"/>
          <w:lang w:val="en-US"/>
        </w:rPr>
        <w:t>Means already today applications can operate and are designed to work with these devices which have an outside reachability from service center only very limited i.e. once in a certain time window.</w:t>
      </w:r>
    </w:p>
    <w:p w:rsidR="00A274EC" w:rsidRDefault="00A274EC" w:rsidP="0067619F">
      <w:pPr>
        <w:rPr>
          <w:rFonts w:ascii="Arial" w:eastAsia="SimSun" w:hAnsi="Arial" w:cs="Arial"/>
          <w:lang w:val="en-US"/>
        </w:rPr>
      </w:pPr>
      <w:r>
        <w:rPr>
          <w:rFonts w:ascii="Arial" w:eastAsia="SimSun" w:hAnsi="Arial" w:cs="Arial"/>
          <w:lang w:val="en-US"/>
        </w:rPr>
        <w:t xml:space="preserve">The signaling overhead caused in the past by attach and detach is believed to be counteracted by several measures among other </w:t>
      </w:r>
      <w:proofErr w:type="spellStart"/>
      <w:r>
        <w:rPr>
          <w:rFonts w:ascii="Arial" w:eastAsia="SimSun" w:hAnsi="Arial" w:cs="Arial"/>
          <w:lang w:val="en-US"/>
        </w:rPr>
        <w:t>eDRX</w:t>
      </w:r>
      <w:proofErr w:type="spellEnd"/>
      <w:r>
        <w:rPr>
          <w:rFonts w:ascii="Arial" w:eastAsia="SimSun" w:hAnsi="Arial" w:cs="Arial"/>
          <w:lang w:val="en-US"/>
        </w:rPr>
        <w:t>/PSM.</w:t>
      </w:r>
    </w:p>
    <w:p w:rsidR="00A274EC" w:rsidRDefault="00A274EC" w:rsidP="0067619F">
      <w:pPr>
        <w:rPr>
          <w:rFonts w:ascii="Arial" w:eastAsia="SimSun" w:hAnsi="Arial" w:cs="Arial"/>
          <w:lang w:val="en-US"/>
        </w:rPr>
      </w:pPr>
      <w:r>
        <w:rPr>
          <w:rFonts w:ascii="Arial" w:eastAsia="SimSun" w:hAnsi="Arial" w:cs="Arial"/>
          <w:lang w:val="en-US"/>
        </w:rPr>
        <w:t>The paging resources as such that are needed correspond to the number of devices i.e. concerning paging groups or devices per group.</w:t>
      </w:r>
      <w:r w:rsidR="00471153">
        <w:rPr>
          <w:rFonts w:ascii="Arial" w:eastAsia="SimSun" w:hAnsi="Arial" w:cs="Arial"/>
          <w:lang w:val="en-US"/>
        </w:rPr>
        <w:t xml:space="preserve"> Given that meters are also especially devices effected from enhanced coverage effects certain amount of resources may need to be considered for those devices although many devices will never make use of it.</w:t>
      </w:r>
    </w:p>
    <w:p w:rsidR="00A274EC" w:rsidRDefault="00A274EC" w:rsidP="0067619F">
      <w:pPr>
        <w:rPr>
          <w:rFonts w:ascii="Arial" w:eastAsia="SimSun" w:hAnsi="Arial" w:cs="Arial"/>
          <w:lang w:val="en-US"/>
        </w:rPr>
      </w:pPr>
      <w:r>
        <w:rPr>
          <w:rFonts w:ascii="Arial" w:eastAsia="SimSun" w:hAnsi="Arial" w:cs="Arial"/>
          <w:lang w:val="en-US"/>
        </w:rPr>
        <w:t>Giving the number of meter devices that may be deployed and operated mainly MT traffic based with no real need for real-time MT communication i.e. reachability once per day may be sufficient.</w:t>
      </w:r>
    </w:p>
    <w:p w:rsidR="00471153" w:rsidRDefault="00471153" w:rsidP="00CE7C1A">
      <w:pPr>
        <w:rPr>
          <w:rFonts w:ascii="Arial" w:eastAsia="SimSun" w:hAnsi="Arial" w:cs="Arial"/>
          <w:lang w:val="en-US"/>
        </w:rPr>
      </w:pPr>
      <w:r>
        <w:rPr>
          <w:rFonts w:ascii="Arial" w:eastAsia="SimSun" w:hAnsi="Arial" w:cs="Arial"/>
          <w:lang w:val="en-US"/>
        </w:rPr>
        <w:t xml:space="preserve">We suggest to discuss whether for a certain group of devices paging reachability and paging realization can be different than for other devices. To reduce efforts in network and UE side to minimize resource allocation correspondingly. </w:t>
      </w:r>
    </w:p>
    <w:p w:rsidR="00CE7C1A" w:rsidRDefault="00471153" w:rsidP="00CE7C1A">
      <w:pPr>
        <w:rPr>
          <w:rFonts w:ascii="Arial" w:eastAsia="SimSun" w:hAnsi="Arial" w:cs="Arial"/>
          <w:lang w:val="en-US"/>
        </w:rPr>
      </w:pPr>
      <w:r>
        <w:rPr>
          <w:rFonts w:ascii="Arial" w:eastAsia="SimSun" w:hAnsi="Arial" w:cs="Arial"/>
          <w:lang w:val="en-US"/>
        </w:rPr>
        <w:t xml:space="preserve">Here minimized means operating without paging, only </w:t>
      </w:r>
      <w:proofErr w:type="spellStart"/>
      <w:r>
        <w:rPr>
          <w:rFonts w:ascii="Arial" w:eastAsia="SimSun" w:hAnsi="Arial" w:cs="Arial"/>
          <w:lang w:val="en-US"/>
        </w:rPr>
        <w:t>pagable</w:t>
      </w:r>
      <w:proofErr w:type="spellEnd"/>
      <w:r>
        <w:rPr>
          <w:rFonts w:ascii="Arial" w:eastAsia="SimSun" w:hAnsi="Arial" w:cs="Arial"/>
          <w:lang w:val="en-US"/>
        </w:rPr>
        <w:t xml:space="preserve"> during certain time window. Time instance known to device and network, or even sharing paging resources across devices over time.</w:t>
      </w:r>
    </w:p>
    <w:p w:rsidR="00471153" w:rsidRDefault="00471153" w:rsidP="00CE7C1A">
      <w:pPr>
        <w:rPr>
          <w:rFonts w:ascii="Arial" w:eastAsia="SimSun" w:hAnsi="Arial" w:cs="Arial"/>
          <w:lang w:val="en-US"/>
        </w:rPr>
      </w:pPr>
    </w:p>
    <w:p w:rsidR="00471153" w:rsidRDefault="00471153" w:rsidP="00CE7C1A">
      <w:pPr>
        <w:rPr>
          <w:rFonts w:ascii="Arial" w:eastAsia="SimSun" w:hAnsi="Arial" w:cs="Arial"/>
          <w:lang w:val="en-US"/>
        </w:rPr>
      </w:pPr>
      <w:r w:rsidRPr="00471153">
        <w:rPr>
          <w:rFonts w:ascii="Arial" w:eastAsia="SimSun" w:hAnsi="Arial" w:cs="Arial"/>
          <w:b/>
          <w:lang w:val="en-US"/>
        </w:rPr>
        <w:lastRenderedPageBreak/>
        <w:t>Proposal 1:</w:t>
      </w:r>
      <w:r>
        <w:rPr>
          <w:rFonts w:ascii="Arial" w:eastAsia="SimSun" w:hAnsi="Arial" w:cs="Arial"/>
          <w:b/>
          <w:lang w:val="en-US"/>
        </w:rPr>
        <w:t xml:space="preserve"> </w:t>
      </w:r>
      <w:r>
        <w:rPr>
          <w:rFonts w:ascii="Arial" w:eastAsia="SimSun" w:hAnsi="Arial" w:cs="Arial"/>
          <w:lang w:val="en-US"/>
        </w:rPr>
        <w:t>We suggest RAN2 to discuss whether for a certain group of devices paging and its related functionalities can be reduced.</w:t>
      </w:r>
    </w:p>
    <w:p w:rsidR="00FC7616" w:rsidRPr="00FC7616" w:rsidRDefault="00FC7616" w:rsidP="00CE7C1A">
      <w:pPr>
        <w:rPr>
          <w:rFonts w:ascii="Arial" w:eastAsia="SimSun" w:hAnsi="Arial" w:cs="Arial"/>
          <w:lang w:val="en-US"/>
        </w:rPr>
      </w:pPr>
      <w:r w:rsidRPr="00FC7616">
        <w:rPr>
          <w:rFonts w:ascii="Arial" w:eastAsia="SimSun" w:hAnsi="Arial" w:cs="Arial"/>
          <w:lang w:val="en-US"/>
        </w:rPr>
        <w:t>The above proposal is especially intended for devices normally only performing MO traffic and having no or only very limited need for incoming communication, i.e. incoming traffic is not delay sensitive.</w:t>
      </w:r>
    </w:p>
    <w:p w:rsidR="00471153" w:rsidRPr="00471153" w:rsidRDefault="00471153" w:rsidP="00CE7C1A">
      <w:pPr>
        <w:rPr>
          <w:rFonts w:ascii="Arial" w:eastAsia="SimSun" w:hAnsi="Arial" w:cs="Arial"/>
          <w:b/>
          <w:lang w:val="en-US"/>
        </w:rPr>
      </w:pPr>
    </w:p>
    <w:p w:rsidR="003904FE" w:rsidRPr="00155EE0" w:rsidRDefault="003904FE" w:rsidP="003904FE">
      <w:pPr>
        <w:pStyle w:val="Heading1"/>
        <w:rPr>
          <w:rFonts w:eastAsia="SimSun"/>
          <w:lang w:val="en-US"/>
        </w:rPr>
      </w:pPr>
      <w:r w:rsidRPr="00155EE0">
        <w:rPr>
          <w:lang w:val="en-US"/>
        </w:rPr>
        <w:t>Conclusions</w:t>
      </w:r>
    </w:p>
    <w:bookmarkEnd w:id="0"/>
    <w:bookmarkEnd w:id="1"/>
    <w:bookmarkEnd w:id="4"/>
    <w:bookmarkEnd w:id="5"/>
    <w:bookmarkEnd w:id="6"/>
    <w:bookmarkEnd w:id="7"/>
    <w:p w:rsidR="00734FBC" w:rsidRDefault="00734FBC" w:rsidP="00734FBC">
      <w:pPr>
        <w:rPr>
          <w:rFonts w:ascii="Arial" w:eastAsia="SimSun" w:hAnsi="Arial" w:cs="Arial"/>
          <w:lang w:val="en-US"/>
        </w:rPr>
      </w:pPr>
      <w:r w:rsidRPr="00471153">
        <w:rPr>
          <w:rFonts w:ascii="Arial" w:eastAsia="SimSun" w:hAnsi="Arial" w:cs="Arial"/>
          <w:b/>
          <w:lang w:val="en-US"/>
        </w:rPr>
        <w:t>Proposal 1:</w:t>
      </w:r>
      <w:r>
        <w:rPr>
          <w:rFonts w:ascii="Arial" w:eastAsia="SimSun" w:hAnsi="Arial" w:cs="Arial"/>
          <w:b/>
          <w:lang w:val="en-US"/>
        </w:rPr>
        <w:t xml:space="preserve"> </w:t>
      </w:r>
      <w:r>
        <w:rPr>
          <w:rFonts w:ascii="Arial" w:eastAsia="SimSun" w:hAnsi="Arial" w:cs="Arial"/>
          <w:lang w:val="en-US"/>
        </w:rPr>
        <w:t>We suggest RAN2 to discuss whether for a certain group of devices paging and its related functionalities can be reduced.</w:t>
      </w:r>
    </w:p>
    <w:p w:rsidR="00734FBC" w:rsidRPr="00471153" w:rsidRDefault="00734FBC" w:rsidP="00734FBC">
      <w:pPr>
        <w:rPr>
          <w:rFonts w:ascii="Arial" w:eastAsia="SimSun" w:hAnsi="Arial" w:cs="Arial"/>
          <w:b/>
          <w:lang w:val="en-US"/>
        </w:rPr>
      </w:pPr>
    </w:p>
    <w:p w:rsidR="003904FE" w:rsidRPr="007064BB" w:rsidRDefault="003904FE" w:rsidP="003904FE">
      <w:pPr>
        <w:pStyle w:val="Heading1"/>
        <w:rPr>
          <w:rFonts w:eastAsia="SimSun"/>
          <w:lang w:val="en-US"/>
        </w:rPr>
      </w:pPr>
      <w:r>
        <w:rPr>
          <w:rFonts w:eastAsia="SimSun" w:hint="eastAsia"/>
        </w:rPr>
        <w:t>Reference</w:t>
      </w:r>
    </w:p>
    <w:p w:rsidR="00046849" w:rsidRDefault="009A239D">
      <w:r>
        <w:t xml:space="preserve">[1] </w:t>
      </w:r>
      <w:hyperlink r:id="rId6" w:history="1">
        <w:r w:rsidR="0047180E" w:rsidRPr="00E15C74">
          <w:rPr>
            <w:rStyle w:val="Hyperlink"/>
          </w:rPr>
          <w:t>R2-154893</w:t>
        </w:r>
      </w:hyperlink>
      <w:r w:rsidR="0047180E">
        <w:t xml:space="preserve"> </w:t>
      </w:r>
      <w:r w:rsidR="0047180E">
        <w:rPr>
          <w:rFonts w:ascii="Arial" w:hAnsi="Arial" w:cs="Arial"/>
          <w:color w:val="444444"/>
          <w:sz w:val="18"/>
          <w:szCs w:val="18"/>
        </w:rPr>
        <w:t>Report of the LTE breakout session (NB-</w:t>
      </w:r>
      <w:proofErr w:type="spellStart"/>
      <w:r w:rsidR="0047180E">
        <w:rPr>
          <w:rFonts w:ascii="Arial" w:hAnsi="Arial" w:cs="Arial"/>
          <w:color w:val="444444"/>
          <w:sz w:val="18"/>
          <w:szCs w:val="18"/>
        </w:rPr>
        <w:t>IoT</w:t>
      </w:r>
      <w:proofErr w:type="spellEnd"/>
      <w:r w:rsidR="0047180E">
        <w:rPr>
          <w:rFonts w:ascii="Arial" w:hAnsi="Arial" w:cs="Arial"/>
          <w:color w:val="444444"/>
          <w:sz w:val="18"/>
          <w:szCs w:val="18"/>
        </w:rPr>
        <w:t>)</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95BA0"/>
    <w:rsid w:val="001A3FE9"/>
    <w:rsid w:val="001A4F11"/>
    <w:rsid w:val="001A70E2"/>
    <w:rsid w:val="001B5957"/>
    <w:rsid w:val="001C0A13"/>
    <w:rsid w:val="001D1F39"/>
    <w:rsid w:val="001F00B9"/>
    <w:rsid w:val="00216434"/>
    <w:rsid w:val="0022393B"/>
    <w:rsid w:val="00274F39"/>
    <w:rsid w:val="00275A22"/>
    <w:rsid w:val="002B243D"/>
    <w:rsid w:val="002E41B0"/>
    <w:rsid w:val="002F35C9"/>
    <w:rsid w:val="0030301F"/>
    <w:rsid w:val="00322EFD"/>
    <w:rsid w:val="00367B3D"/>
    <w:rsid w:val="00373C18"/>
    <w:rsid w:val="00387CAE"/>
    <w:rsid w:val="003904FE"/>
    <w:rsid w:val="00395C2C"/>
    <w:rsid w:val="003A2FD7"/>
    <w:rsid w:val="003C190A"/>
    <w:rsid w:val="003C3EA8"/>
    <w:rsid w:val="003C4947"/>
    <w:rsid w:val="003E4383"/>
    <w:rsid w:val="00420C74"/>
    <w:rsid w:val="004251DC"/>
    <w:rsid w:val="00433E2E"/>
    <w:rsid w:val="004635C6"/>
    <w:rsid w:val="00471153"/>
    <w:rsid w:val="0047180E"/>
    <w:rsid w:val="00482BF8"/>
    <w:rsid w:val="004844AC"/>
    <w:rsid w:val="00495C79"/>
    <w:rsid w:val="004A2A9A"/>
    <w:rsid w:val="004B61AB"/>
    <w:rsid w:val="004C0D53"/>
    <w:rsid w:val="004C4B25"/>
    <w:rsid w:val="004D7DAD"/>
    <w:rsid w:val="004E735E"/>
    <w:rsid w:val="00525980"/>
    <w:rsid w:val="0057137B"/>
    <w:rsid w:val="005A7EFB"/>
    <w:rsid w:val="005C4327"/>
    <w:rsid w:val="005F2BA9"/>
    <w:rsid w:val="006107D3"/>
    <w:rsid w:val="006149B9"/>
    <w:rsid w:val="00615C06"/>
    <w:rsid w:val="00625347"/>
    <w:rsid w:val="0067619F"/>
    <w:rsid w:val="00677100"/>
    <w:rsid w:val="006D0769"/>
    <w:rsid w:val="006D3745"/>
    <w:rsid w:val="006D66EA"/>
    <w:rsid w:val="006E1E8E"/>
    <w:rsid w:val="0072410C"/>
    <w:rsid w:val="00727BAA"/>
    <w:rsid w:val="00734FBC"/>
    <w:rsid w:val="007E3819"/>
    <w:rsid w:val="007E60D9"/>
    <w:rsid w:val="00803717"/>
    <w:rsid w:val="00806E9D"/>
    <w:rsid w:val="008252E8"/>
    <w:rsid w:val="00837278"/>
    <w:rsid w:val="0085520A"/>
    <w:rsid w:val="00860A2A"/>
    <w:rsid w:val="008646E0"/>
    <w:rsid w:val="0088697E"/>
    <w:rsid w:val="008C435C"/>
    <w:rsid w:val="008C5690"/>
    <w:rsid w:val="008F0675"/>
    <w:rsid w:val="008F3E9E"/>
    <w:rsid w:val="00903FFD"/>
    <w:rsid w:val="00907C9C"/>
    <w:rsid w:val="00923920"/>
    <w:rsid w:val="00923A15"/>
    <w:rsid w:val="0092729E"/>
    <w:rsid w:val="00927B26"/>
    <w:rsid w:val="00932ED6"/>
    <w:rsid w:val="009478BA"/>
    <w:rsid w:val="0097090A"/>
    <w:rsid w:val="00981187"/>
    <w:rsid w:val="00993650"/>
    <w:rsid w:val="009A239D"/>
    <w:rsid w:val="009A6C08"/>
    <w:rsid w:val="009D5EAB"/>
    <w:rsid w:val="009F5E03"/>
    <w:rsid w:val="00A1380C"/>
    <w:rsid w:val="00A22147"/>
    <w:rsid w:val="00A274EC"/>
    <w:rsid w:val="00A30585"/>
    <w:rsid w:val="00A353A1"/>
    <w:rsid w:val="00A42722"/>
    <w:rsid w:val="00A43DCC"/>
    <w:rsid w:val="00A45634"/>
    <w:rsid w:val="00A47894"/>
    <w:rsid w:val="00A5168B"/>
    <w:rsid w:val="00A8134B"/>
    <w:rsid w:val="00A87563"/>
    <w:rsid w:val="00AF1AAF"/>
    <w:rsid w:val="00AF47B9"/>
    <w:rsid w:val="00B00D1C"/>
    <w:rsid w:val="00B13169"/>
    <w:rsid w:val="00B20A0F"/>
    <w:rsid w:val="00B348AB"/>
    <w:rsid w:val="00B51A85"/>
    <w:rsid w:val="00B63221"/>
    <w:rsid w:val="00BE4BA9"/>
    <w:rsid w:val="00C03400"/>
    <w:rsid w:val="00C11CCB"/>
    <w:rsid w:val="00C2075F"/>
    <w:rsid w:val="00C226EA"/>
    <w:rsid w:val="00C54EBE"/>
    <w:rsid w:val="00C62C86"/>
    <w:rsid w:val="00C71651"/>
    <w:rsid w:val="00C90B52"/>
    <w:rsid w:val="00C94500"/>
    <w:rsid w:val="00CB3A89"/>
    <w:rsid w:val="00CE7C1A"/>
    <w:rsid w:val="00D00811"/>
    <w:rsid w:val="00D531EB"/>
    <w:rsid w:val="00D8080A"/>
    <w:rsid w:val="00DD188B"/>
    <w:rsid w:val="00DD5762"/>
    <w:rsid w:val="00DD6913"/>
    <w:rsid w:val="00DF628C"/>
    <w:rsid w:val="00E05AFA"/>
    <w:rsid w:val="00E107D3"/>
    <w:rsid w:val="00E35788"/>
    <w:rsid w:val="00E51399"/>
    <w:rsid w:val="00E53C9F"/>
    <w:rsid w:val="00EA70E9"/>
    <w:rsid w:val="00EA7C43"/>
    <w:rsid w:val="00EE63D8"/>
    <w:rsid w:val="00EF1098"/>
    <w:rsid w:val="00F4369D"/>
    <w:rsid w:val="00F61A02"/>
    <w:rsid w:val="00F84951"/>
    <w:rsid w:val="00FB33A7"/>
    <w:rsid w:val="00FB3A8F"/>
    <w:rsid w:val="00FC6031"/>
    <w:rsid w:val="00FC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91bis/Docs//R2-154893.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4E26D-7CC3-492E-8679-F91002551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2</cp:revision>
  <cp:lastPrinted>2015-03-23T08:22:00Z</cp:lastPrinted>
  <dcterms:created xsi:type="dcterms:W3CDTF">2015-11-05T12:29:00Z</dcterms:created>
  <dcterms:modified xsi:type="dcterms:W3CDTF">2015-11-05T12:29:00Z</dcterms:modified>
</cp:coreProperties>
</file>